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A772B" w14:textId="2B38E3DF" w:rsidR="00A766B0" w:rsidRDefault="00A766B0" w:rsidP="00B96AF3">
      <w:pPr>
        <w:pStyle w:val="Titel"/>
      </w:pPr>
      <w:r w:rsidRPr="005B69A6">
        <w:rPr>
          <w:noProof/>
          <w:lang w:eastAsia="nl-BE"/>
        </w:rPr>
        <w:drawing>
          <wp:anchor distT="0" distB="0" distL="114300" distR="114300" simplePos="0" relativeHeight="251659264" behindDoc="0" locked="0" layoutInCell="1" allowOverlap="1" wp14:anchorId="1A12E904" wp14:editId="16B98D09">
            <wp:simplePos x="0" y="0"/>
            <wp:positionH relativeFrom="margin">
              <wp:posOffset>-80645</wp:posOffset>
            </wp:positionH>
            <wp:positionV relativeFrom="paragraph">
              <wp:posOffset>5080</wp:posOffset>
            </wp:positionV>
            <wp:extent cx="990600" cy="504825"/>
            <wp:effectExtent l="0" t="0" r="0" b="9525"/>
            <wp:wrapSquare wrapText="bothSides"/>
            <wp:docPr id="1" name="Afbeelding 1" descr="Afbeelding met Lettertype, Graphics, logo, grafische vormgeving&#10;&#10;Door AI gegenereerde inhoud is mogelijk onjuist."/>
            <wp:cNvGraphicFramePr/>
            <a:graphic xmlns:a="http://schemas.openxmlformats.org/drawingml/2006/main">
              <a:graphicData uri="http://schemas.openxmlformats.org/drawingml/2006/picture">
                <pic:pic xmlns:pic="http://schemas.openxmlformats.org/drawingml/2006/picture">
                  <pic:nvPicPr>
                    <pic:cNvPr id="1" name="Afbeelding 1" descr="Afbeelding met Lettertype, Graphics, logo, grafische vormgeving&#10;&#10;Door AI gegenereerde inhoud is mogelijk onjuist."/>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0600" cy="504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792C88" w14:textId="77777777" w:rsidR="00A766B0" w:rsidRDefault="00A766B0" w:rsidP="00B96AF3">
      <w:pPr>
        <w:pStyle w:val="Titel"/>
      </w:pPr>
    </w:p>
    <w:p w14:paraId="56119681" w14:textId="354ECDC6" w:rsidR="00B96AF3" w:rsidRDefault="00B96AF3" w:rsidP="00B96AF3">
      <w:pPr>
        <w:pStyle w:val="Titel"/>
      </w:pPr>
      <w:proofErr w:type="spellStart"/>
      <w:r w:rsidRPr="005B69A6">
        <w:t>Kado</w:t>
      </w:r>
      <w:r>
        <w:t>bon</w:t>
      </w:r>
      <w:proofErr w:type="spellEnd"/>
      <w:r w:rsidRPr="005B69A6">
        <w:t xml:space="preserve"> Lichtervelde</w:t>
      </w:r>
      <w:r>
        <w:t xml:space="preserve"> </w:t>
      </w:r>
    </w:p>
    <w:p w14:paraId="7BC7B9E3" w14:textId="77777777" w:rsidR="00B96AF3" w:rsidRPr="005B69A6" w:rsidRDefault="00B96AF3" w:rsidP="00B96AF3">
      <w:pPr>
        <w:pStyle w:val="Ondertitel"/>
      </w:pPr>
      <w:r>
        <w:t>Reglement</w:t>
      </w:r>
    </w:p>
    <w:p w14:paraId="3833304D" w14:textId="430C3D97" w:rsidR="00B96AF3" w:rsidRPr="005B69A6" w:rsidRDefault="00B96AF3" w:rsidP="00B96AF3">
      <w:pPr>
        <w:spacing w:line="276" w:lineRule="auto"/>
        <w:rPr>
          <w:rFonts w:ascii="Verdana" w:hAnsi="Verdana"/>
          <w:sz w:val="20"/>
          <w:szCs w:val="20"/>
        </w:rPr>
      </w:pPr>
      <w:r w:rsidRPr="005B69A6">
        <w:rPr>
          <w:rFonts w:ascii="Verdana" w:hAnsi="Verdana"/>
          <w:sz w:val="20"/>
          <w:szCs w:val="20"/>
        </w:rPr>
        <w:t>__________________________________________________</w:t>
      </w:r>
      <w:r>
        <w:rPr>
          <w:rFonts w:ascii="Verdana" w:hAnsi="Verdana"/>
          <w:sz w:val="20"/>
          <w:szCs w:val="20"/>
        </w:rPr>
        <w:t>_____________________</w:t>
      </w:r>
    </w:p>
    <w:p w14:paraId="1ED0D71C" w14:textId="77777777" w:rsidR="00B96AF3" w:rsidRDefault="00B96AF3" w:rsidP="00B96AF3">
      <w:pPr>
        <w:pStyle w:val="Default"/>
        <w:rPr>
          <w:b/>
          <w:bCs/>
          <w:sz w:val="20"/>
          <w:szCs w:val="20"/>
        </w:rPr>
      </w:pPr>
    </w:p>
    <w:p w14:paraId="4CD91E8B" w14:textId="77777777" w:rsidR="00B96AF3" w:rsidRDefault="00B96AF3" w:rsidP="00B96AF3">
      <w:pPr>
        <w:pStyle w:val="Default"/>
        <w:rPr>
          <w:b/>
          <w:bCs/>
          <w:sz w:val="20"/>
          <w:szCs w:val="20"/>
        </w:rPr>
      </w:pPr>
      <w:r>
        <w:rPr>
          <w:b/>
          <w:bCs/>
          <w:sz w:val="20"/>
          <w:szCs w:val="20"/>
        </w:rPr>
        <w:t xml:space="preserve">Artikel 1 – Algemeen </w:t>
      </w:r>
    </w:p>
    <w:p w14:paraId="40759E60" w14:textId="77777777" w:rsidR="00B96AF3" w:rsidRDefault="00B96AF3" w:rsidP="00B96AF3">
      <w:pPr>
        <w:pStyle w:val="Default"/>
        <w:rPr>
          <w:sz w:val="20"/>
          <w:szCs w:val="20"/>
        </w:rPr>
      </w:pPr>
    </w:p>
    <w:p w14:paraId="7B49A795" w14:textId="47A3A8A4" w:rsidR="00B96AF3" w:rsidRDefault="00B96AF3" w:rsidP="00B96AF3">
      <w:pPr>
        <w:pStyle w:val="Default"/>
        <w:rPr>
          <w:sz w:val="20"/>
          <w:szCs w:val="20"/>
        </w:rPr>
      </w:pPr>
      <w:r>
        <w:rPr>
          <w:sz w:val="20"/>
          <w:szCs w:val="20"/>
        </w:rPr>
        <w:t>De uitgifte van de “</w:t>
      </w:r>
      <w:proofErr w:type="spellStart"/>
      <w:r>
        <w:rPr>
          <w:sz w:val="20"/>
          <w:szCs w:val="20"/>
        </w:rPr>
        <w:t>Kadobon</w:t>
      </w:r>
      <w:proofErr w:type="spellEnd"/>
      <w:r>
        <w:rPr>
          <w:sz w:val="20"/>
          <w:szCs w:val="20"/>
        </w:rPr>
        <w:t xml:space="preserve"> Lichtervelde”, verder de </w:t>
      </w:r>
      <w:proofErr w:type="spellStart"/>
      <w:r>
        <w:rPr>
          <w:sz w:val="20"/>
          <w:szCs w:val="20"/>
        </w:rPr>
        <w:t>kadobon</w:t>
      </w:r>
      <w:proofErr w:type="spellEnd"/>
      <w:r>
        <w:rPr>
          <w:sz w:val="20"/>
          <w:szCs w:val="20"/>
        </w:rPr>
        <w:t xml:space="preserve"> genoemd, wordt geregeld door onderhavige algemene bepalingen die van toepassing zijn met uitsluiting van andere voorwaarden. Door klant en/of deelnemer te worden van de </w:t>
      </w:r>
      <w:proofErr w:type="spellStart"/>
      <w:r>
        <w:rPr>
          <w:sz w:val="20"/>
          <w:szCs w:val="20"/>
        </w:rPr>
        <w:t>kadobon</w:t>
      </w:r>
      <w:proofErr w:type="spellEnd"/>
      <w:r>
        <w:rPr>
          <w:sz w:val="20"/>
          <w:szCs w:val="20"/>
        </w:rPr>
        <w:t>,</w:t>
      </w:r>
      <w:r>
        <w:rPr>
          <w:sz w:val="20"/>
          <w:szCs w:val="20"/>
        </w:rPr>
        <w:t xml:space="preserve"> accepteert de deelnemende handelaar deze algemene bepalingen. Het reglement wordt gepubliceerd op de website </w:t>
      </w:r>
      <w:r>
        <w:rPr>
          <w:color w:val="0462C1"/>
          <w:sz w:val="20"/>
          <w:szCs w:val="20"/>
        </w:rPr>
        <w:t>www.lichtervelde.be</w:t>
      </w:r>
      <w:r>
        <w:rPr>
          <w:sz w:val="20"/>
          <w:szCs w:val="20"/>
        </w:rPr>
        <w:t xml:space="preserve">. </w:t>
      </w:r>
    </w:p>
    <w:p w14:paraId="53AEEFBF" w14:textId="77777777" w:rsidR="00B96AF3" w:rsidRDefault="00B96AF3" w:rsidP="00B96AF3">
      <w:pPr>
        <w:pStyle w:val="Default"/>
        <w:rPr>
          <w:b/>
          <w:bCs/>
          <w:sz w:val="20"/>
          <w:szCs w:val="20"/>
        </w:rPr>
      </w:pPr>
    </w:p>
    <w:p w14:paraId="79304C86" w14:textId="77777777" w:rsidR="00B96AF3" w:rsidRDefault="00B96AF3" w:rsidP="00B96AF3">
      <w:pPr>
        <w:pStyle w:val="Default"/>
        <w:rPr>
          <w:b/>
          <w:bCs/>
          <w:sz w:val="20"/>
          <w:szCs w:val="20"/>
        </w:rPr>
      </w:pPr>
    </w:p>
    <w:p w14:paraId="4CF49E39" w14:textId="77777777" w:rsidR="00B96AF3" w:rsidRDefault="00B96AF3" w:rsidP="00B96AF3">
      <w:pPr>
        <w:pStyle w:val="Default"/>
        <w:rPr>
          <w:b/>
          <w:bCs/>
          <w:sz w:val="20"/>
          <w:szCs w:val="20"/>
        </w:rPr>
      </w:pPr>
    </w:p>
    <w:p w14:paraId="5F66E020" w14:textId="77777777" w:rsidR="00B96AF3" w:rsidRDefault="00B96AF3" w:rsidP="00B96AF3">
      <w:pPr>
        <w:pStyle w:val="Default"/>
        <w:rPr>
          <w:b/>
          <w:bCs/>
          <w:sz w:val="20"/>
          <w:szCs w:val="20"/>
        </w:rPr>
      </w:pPr>
      <w:r>
        <w:rPr>
          <w:b/>
          <w:bCs/>
          <w:sz w:val="20"/>
          <w:szCs w:val="20"/>
        </w:rPr>
        <w:t xml:space="preserve">Artikel 2 – Bedrag van de </w:t>
      </w:r>
      <w:proofErr w:type="spellStart"/>
      <w:r>
        <w:rPr>
          <w:b/>
          <w:bCs/>
          <w:sz w:val="20"/>
          <w:szCs w:val="20"/>
        </w:rPr>
        <w:t>kadobon</w:t>
      </w:r>
      <w:proofErr w:type="spellEnd"/>
      <w:r>
        <w:rPr>
          <w:b/>
          <w:bCs/>
          <w:sz w:val="20"/>
          <w:szCs w:val="20"/>
        </w:rPr>
        <w:t xml:space="preserve"> </w:t>
      </w:r>
    </w:p>
    <w:p w14:paraId="08B1094A" w14:textId="77777777" w:rsidR="00B96AF3" w:rsidRDefault="00B96AF3" w:rsidP="00B96AF3">
      <w:pPr>
        <w:pStyle w:val="Default"/>
        <w:rPr>
          <w:sz w:val="20"/>
          <w:szCs w:val="20"/>
        </w:rPr>
      </w:pPr>
    </w:p>
    <w:p w14:paraId="0ABE114F" w14:textId="77777777" w:rsidR="00B96AF3" w:rsidRDefault="00B96AF3" w:rsidP="00B96AF3">
      <w:pPr>
        <w:pStyle w:val="Default"/>
        <w:rPr>
          <w:sz w:val="20"/>
          <w:szCs w:val="20"/>
        </w:rPr>
      </w:pPr>
      <w:r>
        <w:rPr>
          <w:sz w:val="20"/>
          <w:szCs w:val="20"/>
        </w:rPr>
        <w:t xml:space="preserve">De </w:t>
      </w:r>
      <w:proofErr w:type="spellStart"/>
      <w:r>
        <w:rPr>
          <w:sz w:val="20"/>
          <w:szCs w:val="20"/>
        </w:rPr>
        <w:t>kadobon</w:t>
      </w:r>
      <w:proofErr w:type="spellEnd"/>
      <w:r>
        <w:rPr>
          <w:sz w:val="20"/>
          <w:szCs w:val="20"/>
        </w:rPr>
        <w:t xml:space="preserve"> heeft een waarde van 10 euro. </w:t>
      </w:r>
    </w:p>
    <w:p w14:paraId="38AACABB" w14:textId="77777777" w:rsidR="00B96AF3" w:rsidRDefault="00B96AF3" w:rsidP="00B96AF3">
      <w:pPr>
        <w:pStyle w:val="Default"/>
        <w:rPr>
          <w:b/>
          <w:bCs/>
          <w:sz w:val="20"/>
          <w:szCs w:val="20"/>
        </w:rPr>
      </w:pPr>
    </w:p>
    <w:p w14:paraId="0B304945" w14:textId="77777777" w:rsidR="00B96AF3" w:rsidRDefault="00B96AF3" w:rsidP="00B96AF3">
      <w:pPr>
        <w:pStyle w:val="Default"/>
        <w:rPr>
          <w:b/>
          <w:bCs/>
          <w:sz w:val="20"/>
          <w:szCs w:val="20"/>
        </w:rPr>
      </w:pPr>
    </w:p>
    <w:p w14:paraId="56778DAB" w14:textId="77777777" w:rsidR="00B96AF3" w:rsidRDefault="00B96AF3" w:rsidP="00B96AF3">
      <w:pPr>
        <w:pStyle w:val="Default"/>
        <w:rPr>
          <w:b/>
          <w:bCs/>
          <w:sz w:val="20"/>
          <w:szCs w:val="20"/>
        </w:rPr>
      </w:pPr>
    </w:p>
    <w:p w14:paraId="4382BC67" w14:textId="77777777" w:rsidR="00B96AF3" w:rsidRDefault="00B96AF3" w:rsidP="00B96AF3">
      <w:pPr>
        <w:pStyle w:val="Default"/>
        <w:rPr>
          <w:b/>
          <w:bCs/>
          <w:sz w:val="20"/>
          <w:szCs w:val="20"/>
        </w:rPr>
      </w:pPr>
      <w:r>
        <w:rPr>
          <w:b/>
          <w:bCs/>
          <w:sz w:val="20"/>
          <w:szCs w:val="20"/>
        </w:rPr>
        <w:t xml:space="preserve">Artikel 3 – Opmaak van de bon </w:t>
      </w:r>
    </w:p>
    <w:p w14:paraId="098288BF" w14:textId="77777777" w:rsidR="00B96AF3" w:rsidRDefault="00B96AF3" w:rsidP="00B96AF3">
      <w:pPr>
        <w:pStyle w:val="Default"/>
        <w:rPr>
          <w:sz w:val="20"/>
          <w:szCs w:val="20"/>
        </w:rPr>
      </w:pPr>
    </w:p>
    <w:p w14:paraId="6FC4CC3E" w14:textId="77777777" w:rsidR="00B96AF3" w:rsidRDefault="00B96AF3" w:rsidP="00B96AF3">
      <w:pPr>
        <w:pStyle w:val="Default"/>
        <w:rPr>
          <w:sz w:val="20"/>
          <w:szCs w:val="20"/>
        </w:rPr>
      </w:pPr>
      <w:r>
        <w:rPr>
          <w:sz w:val="20"/>
          <w:szCs w:val="20"/>
        </w:rPr>
        <w:t xml:space="preserve">3.1. Elke bon krijgt een watermerkdruk waardoor het niet kan vermenigvuldigd worden en een uniek nummer en wordt op de dag van aankoop voorzien van de uitgiftedatum. </w:t>
      </w:r>
    </w:p>
    <w:p w14:paraId="6BDC63F3" w14:textId="77777777" w:rsidR="00B96AF3" w:rsidRDefault="00B96AF3" w:rsidP="00B96AF3">
      <w:pPr>
        <w:pStyle w:val="Default"/>
        <w:rPr>
          <w:sz w:val="20"/>
          <w:szCs w:val="20"/>
        </w:rPr>
      </w:pPr>
    </w:p>
    <w:p w14:paraId="00F3642E" w14:textId="77777777" w:rsidR="00B96AF3" w:rsidRDefault="00B96AF3" w:rsidP="00B96AF3">
      <w:pPr>
        <w:pStyle w:val="Default"/>
        <w:rPr>
          <w:sz w:val="20"/>
          <w:szCs w:val="20"/>
        </w:rPr>
      </w:pPr>
      <w:r>
        <w:rPr>
          <w:sz w:val="20"/>
          <w:szCs w:val="20"/>
        </w:rPr>
        <w:t xml:space="preserve">3.2. De </w:t>
      </w:r>
      <w:proofErr w:type="spellStart"/>
      <w:r>
        <w:rPr>
          <w:sz w:val="20"/>
          <w:szCs w:val="20"/>
        </w:rPr>
        <w:t>kadobon</w:t>
      </w:r>
      <w:proofErr w:type="spellEnd"/>
      <w:r>
        <w:rPr>
          <w:sz w:val="20"/>
          <w:szCs w:val="20"/>
        </w:rPr>
        <w:t xml:space="preserve"> is voor de gebruiker één jaar geldig vanaf de afgiftedatum. </w:t>
      </w:r>
    </w:p>
    <w:p w14:paraId="1456F8C7" w14:textId="77777777" w:rsidR="00B96AF3" w:rsidRDefault="00B96AF3" w:rsidP="00B96AF3">
      <w:pPr>
        <w:pStyle w:val="Default"/>
        <w:rPr>
          <w:b/>
          <w:bCs/>
          <w:sz w:val="20"/>
          <w:szCs w:val="20"/>
        </w:rPr>
      </w:pPr>
    </w:p>
    <w:p w14:paraId="6792A962" w14:textId="77777777" w:rsidR="00B96AF3" w:rsidRDefault="00B96AF3" w:rsidP="00B96AF3">
      <w:pPr>
        <w:pStyle w:val="Default"/>
        <w:rPr>
          <w:b/>
          <w:bCs/>
          <w:sz w:val="20"/>
          <w:szCs w:val="20"/>
        </w:rPr>
      </w:pPr>
    </w:p>
    <w:p w14:paraId="0078F7B3" w14:textId="77777777" w:rsidR="00B96AF3" w:rsidRDefault="00B96AF3" w:rsidP="00B96AF3">
      <w:pPr>
        <w:pStyle w:val="Default"/>
        <w:rPr>
          <w:b/>
          <w:bCs/>
          <w:sz w:val="20"/>
          <w:szCs w:val="20"/>
        </w:rPr>
      </w:pPr>
    </w:p>
    <w:p w14:paraId="3BC336CA" w14:textId="77777777" w:rsidR="00B96AF3" w:rsidRDefault="00B96AF3" w:rsidP="00B96AF3">
      <w:pPr>
        <w:pStyle w:val="Default"/>
        <w:rPr>
          <w:b/>
          <w:bCs/>
          <w:sz w:val="20"/>
          <w:szCs w:val="20"/>
        </w:rPr>
      </w:pPr>
      <w:r>
        <w:rPr>
          <w:b/>
          <w:bCs/>
          <w:sz w:val="20"/>
          <w:szCs w:val="20"/>
        </w:rPr>
        <w:t xml:space="preserve">Artikel 4 – Deelnemende handelaars </w:t>
      </w:r>
    </w:p>
    <w:p w14:paraId="4B19B608" w14:textId="77777777" w:rsidR="00B96AF3" w:rsidRDefault="00B96AF3" w:rsidP="00B96AF3">
      <w:pPr>
        <w:pStyle w:val="Default"/>
        <w:rPr>
          <w:sz w:val="20"/>
          <w:szCs w:val="20"/>
        </w:rPr>
      </w:pPr>
    </w:p>
    <w:p w14:paraId="34691D42" w14:textId="460CF29B" w:rsidR="00B96AF3" w:rsidRDefault="00B96AF3" w:rsidP="00B96AF3">
      <w:pPr>
        <w:pStyle w:val="Default"/>
        <w:rPr>
          <w:sz w:val="20"/>
          <w:szCs w:val="20"/>
        </w:rPr>
      </w:pPr>
      <w:r>
        <w:rPr>
          <w:sz w:val="20"/>
          <w:szCs w:val="20"/>
        </w:rPr>
        <w:t>4.1. Iedere handelaar met vestiging op het grondgebied van Lichtervelde kan deelnemen aan deze doorlopende actie. Grootwarenhuizen zonder zelfstandige uitbater en diensten in de financiële sector (banken en verzekeringskantoren) worden uitgesloten van deelnemen. De deelnemende handelaar bezorgt daartoe aan de dienst economie (</w:t>
      </w:r>
      <w:hyperlink r:id="rId9" w:history="1">
        <w:r w:rsidRPr="00DD3D29">
          <w:rPr>
            <w:rStyle w:val="Hyperlink"/>
            <w:sz w:val="20"/>
            <w:szCs w:val="20"/>
          </w:rPr>
          <w:t>economie@lichtervelde.be</w:t>
        </w:r>
      </w:hyperlink>
      <w:r>
        <w:rPr>
          <w:sz w:val="20"/>
          <w:szCs w:val="20"/>
        </w:rPr>
        <w:t xml:space="preserve">) een volledig ingevuld inschrijvingsformulier </w:t>
      </w:r>
      <w:r>
        <w:rPr>
          <w:sz w:val="20"/>
          <w:szCs w:val="20"/>
        </w:rPr>
        <w:t>(</w:t>
      </w:r>
      <w:hyperlink r:id="rId10" w:history="1">
        <w:r w:rsidRPr="00510939">
          <w:rPr>
            <w:rStyle w:val="Hyperlink"/>
            <w:sz w:val="20"/>
            <w:szCs w:val="20"/>
          </w:rPr>
          <w:t>www.lichtervelde.be/li_kadobon_kortingsbonnenboekje</w:t>
        </w:r>
      </w:hyperlink>
      <w:r>
        <w:rPr>
          <w:sz w:val="20"/>
          <w:szCs w:val="20"/>
        </w:rPr>
        <w:t xml:space="preserve">) </w:t>
      </w:r>
      <w:r>
        <w:rPr>
          <w:sz w:val="20"/>
          <w:szCs w:val="20"/>
        </w:rPr>
        <w:t xml:space="preserve">waarmee hij tevens uitdrukkelijk de algemene bepalingen aanvaardt. In geval van betwisting neemt het college van burgemeester en schepenen een gemotiveerde beslissing. </w:t>
      </w:r>
    </w:p>
    <w:p w14:paraId="3F944A56" w14:textId="4F3428BE" w:rsidR="00B96AF3" w:rsidRDefault="00B96AF3" w:rsidP="00B96AF3">
      <w:pPr>
        <w:pStyle w:val="Default"/>
        <w:rPr>
          <w:sz w:val="20"/>
          <w:szCs w:val="20"/>
        </w:rPr>
      </w:pPr>
      <w:r>
        <w:rPr>
          <w:sz w:val="20"/>
          <w:szCs w:val="20"/>
        </w:rPr>
        <w:t xml:space="preserve">De instapkost bedraagt € </w:t>
      </w:r>
      <w:r>
        <w:rPr>
          <w:sz w:val="20"/>
          <w:szCs w:val="20"/>
        </w:rPr>
        <w:t>45</w:t>
      </w:r>
      <w:r>
        <w:rPr>
          <w:sz w:val="20"/>
          <w:szCs w:val="20"/>
        </w:rPr>
        <w:t xml:space="preserve"> voor een periode van 3 jaar. </w:t>
      </w:r>
      <w:r>
        <w:rPr>
          <w:sz w:val="20"/>
          <w:szCs w:val="20"/>
        </w:rPr>
        <w:t>Bijvoorbeeld: n</w:t>
      </w:r>
      <w:r w:rsidRPr="00335BB5">
        <w:rPr>
          <w:sz w:val="20"/>
          <w:szCs w:val="20"/>
        </w:rPr>
        <w:t>ieuwe startdatum: januari 202</w:t>
      </w:r>
      <w:r>
        <w:rPr>
          <w:sz w:val="20"/>
          <w:szCs w:val="20"/>
        </w:rPr>
        <w:t>6</w:t>
      </w:r>
      <w:r w:rsidRPr="00335BB5">
        <w:rPr>
          <w:sz w:val="20"/>
          <w:szCs w:val="20"/>
        </w:rPr>
        <w:t xml:space="preserve">. Wil je instappen in </w:t>
      </w:r>
      <w:r>
        <w:rPr>
          <w:sz w:val="20"/>
          <w:szCs w:val="20"/>
        </w:rPr>
        <w:t>het daaropvolgende</w:t>
      </w:r>
      <w:r w:rsidRPr="00335BB5">
        <w:rPr>
          <w:sz w:val="20"/>
          <w:szCs w:val="20"/>
        </w:rPr>
        <w:t xml:space="preserve">, dan betaal je € </w:t>
      </w:r>
      <w:r>
        <w:rPr>
          <w:sz w:val="20"/>
          <w:szCs w:val="20"/>
        </w:rPr>
        <w:t>30</w:t>
      </w:r>
      <w:r w:rsidRPr="00335BB5">
        <w:rPr>
          <w:sz w:val="20"/>
          <w:szCs w:val="20"/>
        </w:rPr>
        <w:t xml:space="preserve"> voor 2 jaar. Etc.</w:t>
      </w:r>
      <w:r>
        <w:rPr>
          <w:sz w:val="20"/>
          <w:szCs w:val="20"/>
        </w:rPr>
        <w:t xml:space="preserve"> Januari 202</w:t>
      </w:r>
      <w:r>
        <w:rPr>
          <w:sz w:val="20"/>
          <w:szCs w:val="20"/>
        </w:rPr>
        <w:t>9</w:t>
      </w:r>
      <w:r>
        <w:rPr>
          <w:sz w:val="20"/>
          <w:szCs w:val="20"/>
        </w:rPr>
        <w:t xml:space="preserve"> start opnieuw voor een periode van 3 jaar. </w:t>
      </w:r>
    </w:p>
    <w:p w14:paraId="36F4AB85" w14:textId="77777777" w:rsidR="00B96AF3" w:rsidRDefault="00B96AF3" w:rsidP="00B96AF3">
      <w:pPr>
        <w:pStyle w:val="Default"/>
        <w:rPr>
          <w:sz w:val="20"/>
          <w:szCs w:val="20"/>
        </w:rPr>
      </w:pPr>
    </w:p>
    <w:p w14:paraId="6364E4D5" w14:textId="77777777" w:rsidR="00B96AF3" w:rsidRDefault="00B96AF3" w:rsidP="00B96AF3">
      <w:pPr>
        <w:pStyle w:val="Default"/>
        <w:rPr>
          <w:sz w:val="20"/>
          <w:szCs w:val="20"/>
        </w:rPr>
      </w:pPr>
      <w:r>
        <w:rPr>
          <w:sz w:val="20"/>
          <w:szCs w:val="20"/>
        </w:rPr>
        <w:t xml:space="preserve">4.2. Enkel deelnemende handelaars mogen de </w:t>
      </w:r>
      <w:proofErr w:type="spellStart"/>
      <w:r>
        <w:rPr>
          <w:sz w:val="20"/>
          <w:szCs w:val="20"/>
        </w:rPr>
        <w:t>kadobon</w:t>
      </w:r>
      <w:proofErr w:type="spellEnd"/>
      <w:r>
        <w:rPr>
          <w:sz w:val="20"/>
          <w:szCs w:val="20"/>
        </w:rPr>
        <w:t xml:space="preserve"> aanvaarden en krijgen de tegenwaarde terugbetaald door het gemeentebestuur van Lichtervelde. </w:t>
      </w:r>
    </w:p>
    <w:p w14:paraId="30AB9F37" w14:textId="77777777" w:rsidR="00B96AF3" w:rsidRDefault="00B96AF3" w:rsidP="00B96AF3">
      <w:pPr>
        <w:pStyle w:val="Default"/>
        <w:rPr>
          <w:sz w:val="20"/>
          <w:szCs w:val="20"/>
        </w:rPr>
      </w:pPr>
    </w:p>
    <w:p w14:paraId="4307C0AB" w14:textId="77777777" w:rsidR="00B96AF3" w:rsidRDefault="00B96AF3" w:rsidP="00B96AF3">
      <w:pPr>
        <w:pStyle w:val="Default"/>
        <w:rPr>
          <w:sz w:val="20"/>
          <w:szCs w:val="20"/>
        </w:rPr>
      </w:pPr>
      <w:r>
        <w:rPr>
          <w:sz w:val="20"/>
          <w:szCs w:val="20"/>
        </w:rPr>
        <w:lastRenderedPageBreak/>
        <w:t xml:space="preserve">4.3. Handelaars die zich hebben ingeschreven engageren zich om de aangeboden </w:t>
      </w:r>
      <w:proofErr w:type="spellStart"/>
      <w:r>
        <w:rPr>
          <w:sz w:val="20"/>
          <w:szCs w:val="20"/>
        </w:rPr>
        <w:t>kadobonnen</w:t>
      </w:r>
      <w:proofErr w:type="spellEnd"/>
      <w:r>
        <w:rPr>
          <w:sz w:val="20"/>
          <w:szCs w:val="20"/>
        </w:rPr>
        <w:t xml:space="preserve"> te aanvaarden. Zij kunnen deze enkel weigeren wanneer de echtheid van de bon in twijfel wordt getrokken. </w:t>
      </w:r>
    </w:p>
    <w:p w14:paraId="1B774919" w14:textId="77777777" w:rsidR="00B96AF3" w:rsidRDefault="00B96AF3" w:rsidP="00B96AF3">
      <w:pPr>
        <w:pStyle w:val="Default"/>
        <w:rPr>
          <w:sz w:val="20"/>
          <w:szCs w:val="20"/>
        </w:rPr>
      </w:pPr>
    </w:p>
    <w:p w14:paraId="4A3C09EA" w14:textId="77777777" w:rsidR="00B96AF3" w:rsidRDefault="00B96AF3" w:rsidP="00B96AF3">
      <w:pPr>
        <w:pStyle w:val="Default"/>
        <w:rPr>
          <w:sz w:val="20"/>
          <w:szCs w:val="20"/>
        </w:rPr>
      </w:pPr>
      <w:r>
        <w:rPr>
          <w:sz w:val="20"/>
          <w:szCs w:val="20"/>
        </w:rPr>
        <w:t xml:space="preserve">4.4. Indien het bedrag van de aankoop kleiner is dan de waarde van de </w:t>
      </w:r>
      <w:proofErr w:type="spellStart"/>
      <w:r>
        <w:rPr>
          <w:sz w:val="20"/>
          <w:szCs w:val="20"/>
        </w:rPr>
        <w:t>kadobon</w:t>
      </w:r>
      <w:proofErr w:type="spellEnd"/>
      <w:r>
        <w:rPr>
          <w:sz w:val="20"/>
          <w:szCs w:val="20"/>
        </w:rPr>
        <w:t xml:space="preserve">, geeft de handelaar hierop niet terug. </w:t>
      </w:r>
    </w:p>
    <w:p w14:paraId="7C553AEF" w14:textId="77777777" w:rsidR="00B96AF3" w:rsidRDefault="00B96AF3" w:rsidP="00B96AF3">
      <w:pPr>
        <w:pStyle w:val="Default"/>
        <w:rPr>
          <w:sz w:val="20"/>
          <w:szCs w:val="20"/>
        </w:rPr>
      </w:pPr>
    </w:p>
    <w:p w14:paraId="6CC2D65C" w14:textId="77777777" w:rsidR="00B96AF3" w:rsidRDefault="00B96AF3" w:rsidP="00B96AF3">
      <w:pPr>
        <w:pStyle w:val="Default"/>
        <w:rPr>
          <w:sz w:val="20"/>
          <w:szCs w:val="20"/>
        </w:rPr>
      </w:pPr>
      <w:r>
        <w:rPr>
          <w:sz w:val="20"/>
          <w:szCs w:val="20"/>
        </w:rPr>
        <w:t xml:space="preserve">4.5. De deelnemende handelaars zullen bekend gemaakt worden door: </w:t>
      </w:r>
    </w:p>
    <w:p w14:paraId="09A68B39" w14:textId="77777777" w:rsidR="00B96AF3" w:rsidRDefault="00B96AF3" w:rsidP="00B96AF3">
      <w:pPr>
        <w:pStyle w:val="Default"/>
        <w:rPr>
          <w:sz w:val="20"/>
          <w:szCs w:val="20"/>
        </w:rPr>
      </w:pPr>
    </w:p>
    <w:p w14:paraId="594CE41F" w14:textId="45C24E8D" w:rsidR="00B96AF3" w:rsidRDefault="00B96AF3" w:rsidP="00B96AF3">
      <w:pPr>
        <w:pStyle w:val="Default"/>
        <w:rPr>
          <w:color w:val="0462C1"/>
          <w:sz w:val="20"/>
          <w:szCs w:val="20"/>
        </w:rPr>
      </w:pPr>
      <w:r>
        <w:rPr>
          <w:sz w:val="20"/>
          <w:szCs w:val="20"/>
        </w:rPr>
        <w:t xml:space="preserve">- Vermelding op de gemeentelijke website </w:t>
      </w:r>
      <w:r>
        <w:rPr>
          <w:color w:val="0462C1"/>
          <w:sz w:val="20"/>
          <w:szCs w:val="20"/>
        </w:rPr>
        <w:t xml:space="preserve">www.lichtervelde.be </w:t>
      </w:r>
    </w:p>
    <w:p w14:paraId="75D85558" w14:textId="77777777" w:rsidR="00B96AF3" w:rsidRDefault="00B96AF3" w:rsidP="00B96AF3">
      <w:pPr>
        <w:pStyle w:val="Default"/>
        <w:rPr>
          <w:sz w:val="20"/>
          <w:szCs w:val="20"/>
        </w:rPr>
      </w:pPr>
      <w:r>
        <w:rPr>
          <w:sz w:val="20"/>
          <w:szCs w:val="20"/>
        </w:rPr>
        <w:t xml:space="preserve">- Opname in de promocampagne rond de opstart van de </w:t>
      </w:r>
      <w:proofErr w:type="spellStart"/>
      <w:r>
        <w:rPr>
          <w:sz w:val="20"/>
          <w:szCs w:val="20"/>
        </w:rPr>
        <w:t>kadobon</w:t>
      </w:r>
      <w:proofErr w:type="spellEnd"/>
      <w:r>
        <w:rPr>
          <w:sz w:val="20"/>
          <w:szCs w:val="20"/>
        </w:rPr>
        <w:t xml:space="preserve"> </w:t>
      </w:r>
    </w:p>
    <w:p w14:paraId="074F1A3E" w14:textId="77777777" w:rsidR="00B96AF3" w:rsidRDefault="00B96AF3" w:rsidP="00B96AF3">
      <w:pPr>
        <w:pStyle w:val="Default"/>
        <w:rPr>
          <w:sz w:val="20"/>
          <w:szCs w:val="20"/>
        </w:rPr>
      </w:pPr>
      <w:r>
        <w:rPr>
          <w:sz w:val="20"/>
          <w:szCs w:val="20"/>
        </w:rPr>
        <w:t xml:space="preserve">- Het aanbrengen van een label in de zaak van de deelnemende handelaar (campagnemateriaal wordt door het gemeentebestuur ter beschikking gesteld na toelating overeenkomstig artikel 4.1.) </w:t>
      </w:r>
    </w:p>
    <w:p w14:paraId="00AE6703" w14:textId="77777777" w:rsidR="00B96AF3" w:rsidRDefault="00B96AF3" w:rsidP="00B96AF3">
      <w:pPr>
        <w:pStyle w:val="Default"/>
        <w:rPr>
          <w:sz w:val="20"/>
          <w:szCs w:val="20"/>
        </w:rPr>
      </w:pPr>
    </w:p>
    <w:p w14:paraId="3DB29131" w14:textId="486E3828" w:rsidR="00B96AF3" w:rsidRDefault="00B96AF3" w:rsidP="00B96AF3">
      <w:pPr>
        <w:pStyle w:val="Default"/>
        <w:rPr>
          <w:sz w:val="20"/>
          <w:szCs w:val="20"/>
        </w:rPr>
      </w:pPr>
      <w:r>
        <w:rPr>
          <w:sz w:val="20"/>
          <w:szCs w:val="20"/>
        </w:rPr>
        <w:t xml:space="preserve">4.6. Het staat iedere handelaar vrij </w:t>
      </w:r>
      <w:r>
        <w:rPr>
          <w:sz w:val="20"/>
          <w:szCs w:val="20"/>
        </w:rPr>
        <w:t xml:space="preserve">zich </w:t>
      </w:r>
      <w:r>
        <w:rPr>
          <w:sz w:val="20"/>
          <w:szCs w:val="20"/>
        </w:rPr>
        <w:t xml:space="preserve">op elk moment uit te schrijven uit de lijst van deelnemende handelaars. Dit dient schriftelijk te gebeuren aan Gemeentebestuur Lichtervelde, dienst lokale economie, Marktplaats 2, 8810 Lichtervelde. Het instapgeld wordt niet terugbetaald. </w:t>
      </w:r>
    </w:p>
    <w:p w14:paraId="0678DA00" w14:textId="77777777" w:rsidR="00B96AF3" w:rsidRDefault="00B96AF3" w:rsidP="00B96AF3">
      <w:pPr>
        <w:pStyle w:val="Default"/>
        <w:rPr>
          <w:b/>
          <w:bCs/>
          <w:sz w:val="20"/>
          <w:szCs w:val="20"/>
        </w:rPr>
      </w:pPr>
    </w:p>
    <w:p w14:paraId="654FDEBB" w14:textId="77777777" w:rsidR="00B96AF3" w:rsidRDefault="00B96AF3" w:rsidP="00B96AF3">
      <w:pPr>
        <w:pStyle w:val="Default"/>
        <w:rPr>
          <w:b/>
          <w:bCs/>
          <w:sz w:val="20"/>
          <w:szCs w:val="20"/>
        </w:rPr>
      </w:pPr>
    </w:p>
    <w:p w14:paraId="442096A2" w14:textId="77777777" w:rsidR="00B96AF3" w:rsidRDefault="00B96AF3" w:rsidP="00B96AF3">
      <w:pPr>
        <w:pStyle w:val="Default"/>
        <w:rPr>
          <w:b/>
          <w:bCs/>
          <w:sz w:val="20"/>
          <w:szCs w:val="20"/>
        </w:rPr>
      </w:pPr>
    </w:p>
    <w:p w14:paraId="313F9181" w14:textId="77777777" w:rsidR="00B96AF3" w:rsidRDefault="00B96AF3" w:rsidP="00B96AF3">
      <w:pPr>
        <w:pStyle w:val="Default"/>
        <w:rPr>
          <w:b/>
          <w:bCs/>
          <w:sz w:val="20"/>
          <w:szCs w:val="20"/>
        </w:rPr>
      </w:pPr>
      <w:r>
        <w:rPr>
          <w:b/>
          <w:bCs/>
          <w:sz w:val="20"/>
          <w:szCs w:val="20"/>
        </w:rPr>
        <w:t xml:space="preserve">Artikel 5 –procedure </w:t>
      </w:r>
    </w:p>
    <w:p w14:paraId="6EBDD4BB" w14:textId="77777777" w:rsidR="00B96AF3" w:rsidRDefault="00B96AF3" w:rsidP="00B96AF3">
      <w:pPr>
        <w:pStyle w:val="Default"/>
        <w:rPr>
          <w:sz w:val="20"/>
          <w:szCs w:val="20"/>
        </w:rPr>
      </w:pPr>
    </w:p>
    <w:p w14:paraId="03970618" w14:textId="4BA49AC1" w:rsidR="00B96AF3" w:rsidRDefault="00B96AF3" w:rsidP="00B96AF3">
      <w:pPr>
        <w:pStyle w:val="Default"/>
        <w:rPr>
          <w:sz w:val="20"/>
          <w:szCs w:val="20"/>
        </w:rPr>
      </w:pPr>
      <w:r>
        <w:rPr>
          <w:sz w:val="20"/>
          <w:szCs w:val="20"/>
        </w:rPr>
        <w:t xml:space="preserve">5.1. De aankoop van de </w:t>
      </w:r>
      <w:proofErr w:type="spellStart"/>
      <w:r>
        <w:rPr>
          <w:sz w:val="20"/>
          <w:szCs w:val="20"/>
        </w:rPr>
        <w:t>kadobon</w:t>
      </w:r>
      <w:proofErr w:type="spellEnd"/>
      <w:r>
        <w:rPr>
          <w:sz w:val="20"/>
          <w:szCs w:val="20"/>
        </w:rPr>
        <w:t xml:space="preserve"> gebeurt bij het onthaal van het gemeentehuis en de kassa van </w:t>
      </w:r>
      <w:r>
        <w:rPr>
          <w:sz w:val="20"/>
          <w:szCs w:val="20"/>
        </w:rPr>
        <w:t>S</w:t>
      </w:r>
      <w:r>
        <w:rPr>
          <w:sz w:val="20"/>
          <w:szCs w:val="20"/>
        </w:rPr>
        <w:t xml:space="preserve">par Lichtervelde. Bij afgifte wordt de geldigheidsdatum ingevuld (dag van aankoop + 1 jaar). </w:t>
      </w:r>
      <w:proofErr w:type="spellStart"/>
      <w:r>
        <w:rPr>
          <w:sz w:val="20"/>
          <w:szCs w:val="20"/>
        </w:rPr>
        <w:t>Kadobonnen</w:t>
      </w:r>
      <w:proofErr w:type="spellEnd"/>
      <w:r>
        <w:rPr>
          <w:sz w:val="20"/>
          <w:szCs w:val="20"/>
        </w:rPr>
        <w:t xml:space="preserve"> die verkeerd ingevuld worden, worden onverwijld aan de balie of kassa ontwaard en bijgehouden. </w:t>
      </w:r>
    </w:p>
    <w:p w14:paraId="53D17972" w14:textId="77777777" w:rsidR="00B96AF3" w:rsidRDefault="00B96AF3" w:rsidP="00B96AF3">
      <w:pPr>
        <w:pStyle w:val="Default"/>
        <w:rPr>
          <w:sz w:val="20"/>
          <w:szCs w:val="20"/>
        </w:rPr>
      </w:pPr>
    </w:p>
    <w:p w14:paraId="262CE322" w14:textId="77777777" w:rsidR="00B96AF3" w:rsidRDefault="00B96AF3" w:rsidP="00B96AF3">
      <w:pPr>
        <w:pStyle w:val="Default"/>
        <w:rPr>
          <w:sz w:val="20"/>
          <w:szCs w:val="20"/>
        </w:rPr>
      </w:pPr>
      <w:r>
        <w:rPr>
          <w:sz w:val="20"/>
          <w:szCs w:val="20"/>
        </w:rPr>
        <w:t xml:space="preserve">5.2. De klant kan de </w:t>
      </w:r>
      <w:proofErr w:type="spellStart"/>
      <w:r>
        <w:rPr>
          <w:sz w:val="20"/>
          <w:szCs w:val="20"/>
        </w:rPr>
        <w:t>kadobon</w:t>
      </w:r>
      <w:proofErr w:type="spellEnd"/>
      <w:r>
        <w:rPr>
          <w:sz w:val="20"/>
          <w:szCs w:val="20"/>
        </w:rPr>
        <w:t xml:space="preserve"> inwisselen bij de deelnemende handelaars op het grondgebied van de gemeente. </w:t>
      </w:r>
    </w:p>
    <w:p w14:paraId="2312453A" w14:textId="77777777" w:rsidR="00B96AF3" w:rsidRDefault="00B96AF3" w:rsidP="00B96AF3">
      <w:pPr>
        <w:pStyle w:val="Default"/>
        <w:rPr>
          <w:sz w:val="20"/>
          <w:szCs w:val="20"/>
        </w:rPr>
      </w:pPr>
    </w:p>
    <w:p w14:paraId="0EF68C8D" w14:textId="77777777" w:rsidR="00B96AF3" w:rsidRDefault="00B96AF3" w:rsidP="00B96AF3">
      <w:pPr>
        <w:pStyle w:val="Default"/>
        <w:rPr>
          <w:sz w:val="20"/>
          <w:szCs w:val="20"/>
        </w:rPr>
      </w:pPr>
      <w:r>
        <w:rPr>
          <w:sz w:val="20"/>
          <w:szCs w:val="20"/>
        </w:rPr>
        <w:t xml:space="preserve">5.3. De handelaar kan de aanvaardde </w:t>
      </w:r>
      <w:proofErr w:type="spellStart"/>
      <w:r>
        <w:rPr>
          <w:sz w:val="20"/>
          <w:szCs w:val="20"/>
        </w:rPr>
        <w:t>kadobonnen</w:t>
      </w:r>
      <w:proofErr w:type="spellEnd"/>
      <w:r>
        <w:rPr>
          <w:sz w:val="20"/>
          <w:szCs w:val="20"/>
        </w:rPr>
        <w:t xml:space="preserve"> verzilveren bij de dienst financiën van de gemeente, door middel van het indienen van het ene deel van de </w:t>
      </w:r>
      <w:proofErr w:type="spellStart"/>
      <w:r>
        <w:rPr>
          <w:sz w:val="20"/>
          <w:szCs w:val="20"/>
        </w:rPr>
        <w:t>kadobonnen</w:t>
      </w:r>
      <w:proofErr w:type="spellEnd"/>
      <w:r>
        <w:rPr>
          <w:sz w:val="20"/>
          <w:szCs w:val="20"/>
        </w:rPr>
        <w:t xml:space="preserve">. Hij ontvangt hiervoor een ontvangstbewijs. </w:t>
      </w:r>
    </w:p>
    <w:p w14:paraId="237AC5D5" w14:textId="77777777" w:rsidR="00B96AF3" w:rsidRDefault="00B96AF3" w:rsidP="00B96AF3">
      <w:pPr>
        <w:pStyle w:val="Default"/>
        <w:rPr>
          <w:sz w:val="20"/>
          <w:szCs w:val="20"/>
        </w:rPr>
      </w:pPr>
    </w:p>
    <w:p w14:paraId="3804303B" w14:textId="77777777" w:rsidR="00B96AF3" w:rsidRDefault="00B96AF3" w:rsidP="00B96AF3">
      <w:pPr>
        <w:pStyle w:val="Default"/>
        <w:rPr>
          <w:sz w:val="20"/>
          <w:szCs w:val="20"/>
        </w:rPr>
      </w:pPr>
      <w:r>
        <w:rPr>
          <w:sz w:val="20"/>
          <w:szCs w:val="20"/>
        </w:rPr>
        <w:t xml:space="preserve">5.4. Periodiek worden de verschuldigde bedragen van de door de handelaars ingeleverde </w:t>
      </w:r>
      <w:proofErr w:type="spellStart"/>
      <w:r>
        <w:rPr>
          <w:sz w:val="20"/>
          <w:szCs w:val="20"/>
        </w:rPr>
        <w:t>kadobonnen</w:t>
      </w:r>
      <w:proofErr w:type="spellEnd"/>
      <w:r>
        <w:rPr>
          <w:sz w:val="20"/>
          <w:szCs w:val="20"/>
        </w:rPr>
        <w:t xml:space="preserve"> gestort op het rekeningnummer van de handelaar. De </w:t>
      </w:r>
      <w:proofErr w:type="spellStart"/>
      <w:r>
        <w:rPr>
          <w:sz w:val="20"/>
          <w:szCs w:val="20"/>
        </w:rPr>
        <w:t>kadobon</w:t>
      </w:r>
      <w:proofErr w:type="spellEnd"/>
      <w:r>
        <w:rPr>
          <w:sz w:val="20"/>
          <w:szCs w:val="20"/>
        </w:rPr>
        <w:t xml:space="preserve"> kan niet ingewisseld worden voor cash geld. </w:t>
      </w:r>
    </w:p>
    <w:p w14:paraId="13BB1596" w14:textId="77777777" w:rsidR="00B96AF3" w:rsidRDefault="00B96AF3" w:rsidP="00B96AF3">
      <w:pPr>
        <w:pStyle w:val="Default"/>
        <w:rPr>
          <w:b/>
          <w:bCs/>
          <w:sz w:val="20"/>
          <w:szCs w:val="20"/>
        </w:rPr>
      </w:pPr>
    </w:p>
    <w:p w14:paraId="0B37E048" w14:textId="77777777" w:rsidR="00B96AF3" w:rsidRDefault="00B96AF3" w:rsidP="00B96AF3">
      <w:pPr>
        <w:pStyle w:val="Default"/>
        <w:rPr>
          <w:b/>
          <w:bCs/>
          <w:sz w:val="20"/>
          <w:szCs w:val="20"/>
        </w:rPr>
      </w:pPr>
    </w:p>
    <w:p w14:paraId="79A3D3E3" w14:textId="77777777" w:rsidR="00B96AF3" w:rsidRDefault="00B96AF3" w:rsidP="00B96AF3">
      <w:pPr>
        <w:pStyle w:val="Default"/>
        <w:rPr>
          <w:b/>
          <w:bCs/>
          <w:sz w:val="20"/>
          <w:szCs w:val="20"/>
        </w:rPr>
      </w:pPr>
    </w:p>
    <w:p w14:paraId="1D04B257" w14:textId="77777777" w:rsidR="00B96AF3" w:rsidRDefault="00B96AF3" w:rsidP="00B96AF3">
      <w:pPr>
        <w:pStyle w:val="Default"/>
        <w:rPr>
          <w:b/>
          <w:bCs/>
          <w:sz w:val="20"/>
          <w:szCs w:val="20"/>
        </w:rPr>
      </w:pPr>
      <w:r>
        <w:rPr>
          <w:b/>
          <w:bCs/>
          <w:sz w:val="20"/>
          <w:szCs w:val="20"/>
        </w:rPr>
        <w:t xml:space="preserve">Artikel 6 – toepassingen voor de gemeente </w:t>
      </w:r>
    </w:p>
    <w:p w14:paraId="583A6548" w14:textId="77777777" w:rsidR="00B96AF3" w:rsidRDefault="00B96AF3" w:rsidP="00B96AF3">
      <w:pPr>
        <w:pStyle w:val="Default"/>
        <w:rPr>
          <w:sz w:val="20"/>
          <w:szCs w:val="20"/>
        </w:rPr>
      </w:pPr>
    </w:p>
    <w:p w14:paraId="534C6567" w14:textId="77777777" w:rsidR="00B96AF3" w:rsidRDefault="00B96AF3" w:rsidP="00B96AF3">
      <w:pPr>
        <w:pStyle w:val="Default"/>
        <w:rPr>
          <w:sz w:val="20"/>
          <w:szCs w:val="20"/>
        </w:rPr>
      </w:pPr>
      <w:r>
        <w:rPr>
          <w:sz w:val="20"/>
          <w:szCs w:val="20"/>
        </w:rPr>
        <w:t xml:space="preserve">6.1. Het gemeentebestuur kan zelf de </w:t>
      </w:r>
      <w:proofErr w:type="spellStart"/>
      <w:r>
        <w:rPr>
          <w:sz w:val="20"/>
          <w:szCs w:val="20"/>
        </w:rPr>
        <w:t>kadobon</w:t>
      </w:r>
      <w:proofErr w:type="spellEnd"/>
      <w:r>
        <w:rPr>
          <w:sz w:val="20"/>
          <w:szCs w:val="20"/>
        </w:rPr>
        <w:t xml:space="preserve"> gebruiken voor het geven van attenties binnen de daartoe voorziene beschikbare kredieten. </w:t>
      </w:r>
    </w:p>
    <w:p w14:paraId="34DB0FFD" w14:textId="77777777" w:rsidR="00B96AF3" w:rsidRDefault="00B96AF3" w:rsidP="00B96AF3">
      <w:pPr>
        <w:pStyle w:val="Default"/>
        <w:rPr>
          <w:sz w:val="20"/>
          <w:szCs w:val="20"/>
        </w:rPr>
      </w:pPr>
    </w:p>
    <w:p w14:paraId="53012225" w14:textId="77777777" w:rsidR="00B96AF3" w:rsidRDefault="00B96AF3" w:rsidP="00B96AF3">
      <w:pPr>
        <w:pStyle w:val="Default"/>
        <w:rPr>
          <w:sz w:val="20"/>
          <w:szCs w:val="20"/>
        </w:rPr>
      </w:pPr>
      <w:r>
        <w:rPr>
          <w:sz w:val="20"/>
          <w:szCs w:val="20"/>
        </w:rPr>
        <w:t xml:space="preserve">6.2. Het gemeentebestuur kan niet aansprakelijk gesteld worden voor de kwaliteit van de producten of diensten die werden geleverd na betaling met de </w:t>
      </w:r>
      <w:proofErr w:type="spellStart"/>
      <w:r>
        <w:rPr>
          <w:sz w:val="20"/>
          <w:szCs w:val="20"/>
        </w:rPr>
        <w:t>kadobon</w:t>
      </w:r>
      <w:proofErr w:type="spellEnd"/>
      <w:r>
        <w:rPr>
          <w:sz w:val="20"/>
          <w:szCs w:val="20"/>
        </w:rPr>
        <w:t xml:space="preserve">. </w:t>
      </w:r>
    </w:p>
    <w:p w14:paraId="6D87B8FC" w14:textId="77777777" w:rsidR="00B96AF3" w:rsidRDefault="00B96AF3" w:rsidP="00B96AF3">
      <w:pPr>
        <w:pStyle w:val="Default"/>
        <w:rPr>
          <w:sz w:val="20"/>
          <w:szCs w:val="20"/>
        </w:rPr>
      </w:pPr>
    </w:p>
    <w:p w14:paraId="0AD089B2" w14:textId="77777777" w:rsidR="00B96AF3" w:rsidRDefault="00B96AF3" w:rsidP="00B96AF3">
      <w:pPr>
        <w:pStyle w:val="Default"/>
        <w:rPr>
          <w:sz w:val="20"/>
          <w:szCs w:val="20"/>
        </w:rPr>
      </w:pPr>
      <w:r>
        <w:rPr>
          <w:sz w:val="20"/>
          <w:szCs w:val="20"/>
        </w:rPr>
        <w:t xml:space="preserve">6.3. Het gemeentebestuur kan ten allen tijde beslissen om geen </w:t>
      </w:r>
      <w:proofErr w:type="spellStart"/>
      <w:r>
        <w:rPr>
          <w:sz w:val="20"/>
          <w:szCs w:val="20"/>
        </w:rPr>
        <w:t>kadobon</w:t>
      </w:r>
      <w:proofErr w:type="spellEnd"/>
      <w:r>
        <w:rPr>
          <w:sz w:val="20"/>
          <w:szCs w:val="20"/>
        </w:rPr>
        <w:t xml:space="preserve"> Lichtervelde meer uit te delen. De </w:t>
      </w:r>
      <w:proofErr w:type="spellStart"/>
      <w:r>
        <w:rPr>
          <w:sz w:val="20"/>
          <w:szCs w:val="20"/>
        </w:rPr>
        <w:t>kadobonnen</w:t>
      </w:r>
      <w:proofErr w:type="spellEnd"/>
      <w:r>
        <w:rPr>
          <w:sz w:val="20"/>
          <w:szCs w:val="20"/>
        </w:rPr>
        <w:t xml:space="preserve"> in omloop zullen in dat geval nog behandeld worden conform de geldende afspraken. Instapkost betaald door de handelaars wordt niet terugbetaald. </w:t>
      </w:r>
    </w:p>
    <w:p w14:paraId="7D3F25BC" w14:textId="77777777" w:rsidR="00B96AF3" w:rsidRDefault="00B96AF3" w:rsidP="00B96AF3">
      <w:pPr>
        <w:tabs>
          <w:tab w:val="left" w:pos="567"/>
        </w:tabs>
        <w:rPr>
          <w:b/>
          <w:bCs/>
          <w:sz w:val="20"/>
          <w:szCs w:val="20"/>
        </w:rPr>
      </w:pPr>
    </w:p>
    <w:p w14:paraId="7A97A6B6" w14:textId="77777777" w:rsidR="00B96AF3" w:rsidRDefault="00B96AF3" w:rsidP="00B96AF3">
      <w:pPr>
        <w:pStyle w:val="Default"/>
        <w:rPr>
          <w:b/>
          <w:bCs/>
          <w:sz w:val="20"/>
          <w:szCs w:val="20"/>
        </w:rPr>
      </w:pPr>
      <w:r>
        <w:rPr>
          <w:b/>
          <w:bCs/>
          <w:sz w:val="20"/>
          <w:szCs w:val="20"/>
        </w:rPr>
        <w:t>Artikel 7 – Dit besluit treedt in werking op 25/11/2014.</w:t>
      </w:r>
    </w:p>
    <w:p w14:paraId="26E3996B" w14:textId="05FCA8E6" w:rsidR="00B96AF3" w:rsidRPr="006A4224" w:rsidRDefault="00B96AF3" w:rsidP="00B96AF3">
      <w:pPr>
        <w:pStyle w:val="Default"/>
        <w:rPr>
          <w:b/>
          <w:bCs/>
          <w:sz w:val="20"/>
          <w:szCs w:val="20"/>
        </w:rPr>
      </w:pPr>
      <w:r>
        <w:rPr>
          <w:b/>
          <w:bCs/>
          <w:sz w:val="20"/>
          <w:szCs w:val="20"/>
        </w:rPr>
        <w:lastRenderedPageBreak/>
        <w:t xml:space="preserve">Herziening reglement </w:t>
      </w:r>
      <w:r>
        <w:rPr>
          <w:b/>
          <w:bCs/>
          <w:sz w:val="20"/>
          <w:szCs w:val="20"/>
        </w:rPr>
        <w:t>22/09/2025</w:t>
      </w:r>
      <w:r>
        <w:rPr>
          <w:b/>
          <w:bCs/>
          <w:sz w:val="20"/>
          <w:szCs w:val="20"/>
        </w:rPr>
        <w:t>.</w:t>
      </w:r>
    </w:p>
    <w:p w14:paraId="048156BF" w14:textId="77777777" w:rsidR="00B96AF3" w:rsidRPr="001F6F43" w:rsidRDefault="00B96AF3" w:rsidP="00B96AF3">
      <w:pPr>
        <w:tabs>
          <w:tab w:val="left" w:pos="567"/>
        </w:tabs>
        <w:rPr>
          <w:rFonts w:ascii="Verdana" w:hAnsi="Verdana" w:cs="Calibri"/>
          <w:i/>
          <w:sz w:val="18"/>
          <w:szCs w:val="18"/>
        </w:rPr>
      </w:pPr>
    </w:p>
    <w:p w14:paraId="70E98BB1" w14:textId="77777777" w:rsidR="00B96AF3" w:rsidRPr="001F6F43" w:rsidRDefault="00B96AF3" w:rsidP="00B96AF3">
      <w:pPr>
        <w:tabs>
          <w:tab w:val="left" w:pos="567"/>
        </w:tabs>
        <w:rPr>
          <w:rFonts w:ascii="Verdana" w:hAnsi="Verdana" w:cs="Calibri"/>
          <w:i/>
          <w:sz w:val="18"/>
          <w:szCs w:val="18"/>
        </w:rPr>
      </w:pPr>
    </w:p>
    <w:p w14:paraId="4AA0E8E1" w14:textId="77777777" w:rsidR="00B96AF3" w:rsidRPr="001F6F43" w:rsidRDefault="00B96AF3" w:rsidP="00B96AF3">
      <w:pPr>
        <w:spacing w:line="276" w:lineRule="auto"/>
        <w:rPr>
          <w:rFonts w:ascii="Verdana" w:hAnsi="Verdana"/>
          <w:sz w:val="18"/>
          <w:szCs w:val="18"/>
        </w:rPr>
      </w:pPr>
    </w:p>
    <w:p w14:paraId="3638025F" w14:textId="77777777" w:rsidR="000F120C" w:rsidRPr="00383E24" w:rsidRDefault="000F120C" w:rsidP="00B96AF3">
      <w:pPr>
        <w:rPr>
          <w:szCs w:val="20"/>
        </w:rPr>
      </w:pPr>
    </w:p>
    <w:sectPr w:rsidR="000F120C" w:rsidRPr="00383E24">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2A593" w14:textId="77777777" w:rsidR="00B96AF3" w:rsidRDefault="00B96AF3" w:rsidP="00596BCB">
      <w:pPr>
        <w:spacing w:after="0" w:line="240" w:lineRule="auto"/>
      </w:pPr>
      <w:r>
        <w:separator/>
      </w:r>
    </w:p>
  </w:endnote>
  <w:endnote w:type="continuationSeparator" w:id="0">
    <w:p w14:paraId="24846E79" w14:textId="77777777" w:rsidR="00B96AF3" w:rsidRDefault="00B96AF3" w:rsidP="00596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8C98F" w14:textId="77777777" w:rsidR="00B96AF3" w:rsidRDefault="00B96AF3" w:rsidP="00596BCB">
      <w:pPr>
        <w:spacing w:after="0" w:line="240" w:lineRule="auto"/>
      </w:pPr>
      <w:r>
        <w:separator/>
      </w:r>
    </w:p>
  </w:footnote>
  <w:footnote w:type="continuationSeparator" w:id="0">
    <w:p w14:paraId="6A4FF9A2" w14:textId="77777777" w:rsidR="00B96AF3" w:rsidRDefault="00B96AF3" w:rsidP="00596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5B9D6" w14:textId="77777777" w:rsidR="00596BCB" w:rsidRDefault="00596BCB">
    <w:pPr>
      <w:pStyle w:val="Koptekst"/>
    </w:pPr>
  </w:p>
  <w:p w14:paraId="09870DB4" w14:textId="77777777" w:rsidR="00596BCB" w:rsidRDefault="00596BC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5F0A80"/>
    <w:multiLevelType w:val="multilevel"/>
    <w:tmpl w:val="07CC6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6885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AF3"/>
    <w:rsid w:val="000F120C"/>
    <w:rsid w:val="00124BEF"/>
    <w:rsid w:val="00383E24"/>
    <w:rsid w:val="00394773"/>
    <w:rsid w:val="00453C4F"/>
    <w:rsid w:val="00596BCB"/>
    <w:rsid w:val="007D2C01"/>
    <w:rsid w:val="007E77FA"/>
    <w:rsid w:val="00863000"/>
    <w:rsid w:val="008D727D"/>
    <w:rsid w:val="00A766B0"/>
    <w:rsid w:val="00A84259"/>
    <w:rsid w:val="00AB57FC"/>
    <w:rsid w:val="00B11956"/>
    <w:rsid w:val="00B96AF3"/>
    <w:rsid w:val="00D40F03"/>
    <w:rsid w:val="00E57FC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8DDA5C"/>
  <w15:chartTrackingRefBased/>
  <w15:docId w15:val="{37FFCC61-D2E4-4481-A6EB-D5BAE9DB5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96AF3"/>
    <w:rPr>
      <w:kern w:val="0"/>
      <w14:ligatures w14:val="none"/>
    </w:rPr>
  </w:style>
  <w:style w:type="paragraph" w:styleId="Kop1">
    <w:name w:val="heading 1"/>
    <w:basedOn w:val="Standaard"/>
    <w:next w:val="Standaard"/>
    <w:link w:val="Kop1Char"/>
    <w:uiPriority w:val="9"/>
    <w:qFormat/>
    <w:rsid w:val="00AB57FC"/>
    <w:pPr>
      <w:keepNext/>
      <w:keepLines/>
      <w:spacing w:before="360" w:after="80"/>
      <w:outlineLvl w:val="0"/>
    </w:pPr>
    <w:rPr>
      <w:rFonts w:ascii="Verdana" w:eastAsiaTheme="majorEastAsia" w:hAnsi="Verdana" w:cstheme="majorBidi"/>
      <w:color w:val="0094DA"/>
      <w:kern w:val="2"/>
      <w:sz w:val="40"/>
      <w:szCs w:val="40"/>
      <w14:ligatures w14:val="standardContextual"/>
    </w:rPr>
  </w:style>
  <w:style w:type="paragraph" w:styleId="Kop2">
    <w:name w:val="heading 2"/>
    <w:basedOn w:val="Standaard"/>
    <w:next w:val="Standaard"/>
    <w:link w:val="Kop2Char"/>
    <w:uiPriority w:val="9"/>
    <w:unhideWhenUsed/>
    <w:qFormat/>
    <w:rsid w:val="00AB57FC"/>
    <w:pPr>
      <w:keepNext/>
      <w:keepLines/>
      <w:spacing w:before="160" w:after="80"/>
      <w:outlineLvl w:val="1"/>
    </w:pPr>
    <w:rPr>
      <w:rFonts w:ascii="Verdana" w:eastAsiaTheme="majorEastAsia" w:hAnsi="Verdana" w:cstheme="majorBidi"/>
      <w:color w:val="95C11F"/>
      <w:kern w:val="2"/>
      <w:sz w:val="32"/>
      <w:szCs w:val="32"/>
      <w14:ligatures w14:val="standardContextual"/>
    </w:rPr>
  </w:style>
  <w:style w:type="paragraph" w:styleId="Kop3">
    <w:name w:val="heading 3"/>
    <w:basedOn w:val="Standaard"/>
    <w:next w:val="Standaard"/>
    <w:link w:val="Kop3Char"/>
    <w:uiPriority w:val="9"/>
    <w:semiHidden/>
    <w:unhideWhenUsed/>
    <w:qFormat/>
    <w:rsid w:val="00AB57FC"/>
    <w:pPr>
      <w:keepNext/>
      <w:keepLines/>
      <w:spacing w:before="160" w:after="80"/>
      <w:outlineLvl w:val="2"/>
    </w:pPr>
    <w:rPr>
      <w:rFonts w:ascii="Verdana" w:eastAsiaTheme="majorEastAsia" w:hAnsi="Verdana" w:cstheme="majorBidi"/>
      <w:color w:val="0094DA"/>
      <w:kern w:val="2"/>
      <w:sz w:val="28"/>
      <w:szCs w:val="28"/>
      <w14:ligatures w14:val="standardContextual"/>
    </w:rPr>
  </w:style>
  <w:style w:type="paragraph" w:styleId="Kop4">
    <w:name w:val="heading 4"/>
    <w:basedOn w:val="Standaard"/>
    <w:next w:val="Standaard"/>
    <w:link w:val="Kop4Char"/>
    <w:uiPriority w:val="9"/>
    <w:semiHidden/>
    <w:unhideWhenUsed/>
    <w:qFormat/>
    <w:rsid w:val="00453C4F"/>
    <w:pPr>
      <w:keepNext/>
      <w:keepLines/>
      <w:spacing w:before="80" w:after="40"/>
      <w:outlineLvl w:val="3"/>
    </w:pPr>
    <w:rPr>
      <w:rFonts w:ascii="Verdana" w:eastAsiaTheme="majorEastAsia" w:hAnsi="Verdana" w:cstheme="majorBidi"/>
      <w:i/>
      <w:iCs/>
      <w:color w:val="0F4761" w:themeColor="accent1" w:themeShade="BF"/>
      <w:kern w:val="2"/>
      <w:sz w:val="20"/>
      <w14:ligatures w14:val="standardContextual"/>
    </w:rPr>
  </w:style>
  <w:style w:type="paragraph" w:styleId="Kop5">
    <w:name w:val="heading 5"/>
    <w:basedOn w:val="Standaard"/>
    <w:next w:val="Standaard"/>
    <w:link w:val="Kop5Char"/>
    <w:uiPriority w:val="9"/>
    <w:semiHidden/>
    <w:unhideWhenUsed/>
    <w:qFormat/>
    <w:rsid w:val="00453C4F"/>
    <w:pPr>
      <w:keepNext/>
      <w:keepLines/>
      <w:spacing w:before="80" w:after="40"/>
      <w:outlineLvl w:val="4"/>
    </w:pPr>
    <w:rPr>
      <w:rFonts w:ascii="Verdana" w:eastAsiaTheme="majorEastAsia" w:hAnsi="Verdana" w:cstheme="majorBidi"/>
      <w:color w:val="0F4761" w:themeColor="accent1" w:themeShade="BF"/>
      <w:kern w:val="2"/>
      <w:sz w:val="20"/>
      <w14:ligatures w14:val="standardContextual"/>
    </w:rPr>
  </w:style>
  <w:style w:type="paragraph" w:styleId="Kop6">
    <w:name w:val="heading 6"/>
    <w:basedOn w:val="Standaard"/>
    <w:next w:val="Standaard"/>
    <w:link w:val="Kop6Char"/>
    <w:uiPriority w:val="9"/>
    <w:semiHidden/>
    <w:unhideWhenUsed/>
    <w:qFormat/>
    <w:rsid w:val="00453C4F"/>
    <w:pPr>
      <w:keepNext/>
      <w:keepLines/>
      <w:spacing w:before="40" w:after="0"/>
      <w:outlineLvl w:val="5"/>
    </w:pPr>
    <w:rPr>
      <w:rFonts w:ascii="Verdana" w:eastAsiaTheme="majorEastAsia" w:hAnsi="Verdana" w:cstheme="majorBidi"/>
      <w:i/>
      <w:iCs/>
      <w:color w:val="595959" w:themeColor="text1" w:themeTint="A6"/>
      <w:kern w:val="2"/>
      <w:sz w:val="20"/>
      <w14:ligatures w14:val="standardContextual"/>
    </w:rPr>
  </w:style>
  <w:style w:type="paragraph" w:styleId="Kop7">
    <w:name w:val="heading 7"/>
    <w:basedOn w:val="Standaard"/>
    <w:next w:val="Standaard"/>
    <w:link w:val="Kop7Char"/>
    <w:uiPriority w:val="9"/>
    <w:semiHidden/>
    <w:unhideWhenUsed/>
    <w:qFormat/>
    <w:rsid w:val="00453C4F"/>
    <w:pPr>
      <w:keepNext/>
      <w:keepLines/>
      <w:spacing w:before="40" w:after="0"/>
      <w:outlineLvl w:val="6"/>
    </w:pPr>
    <w:rPr>
      <w:rFonts w:ascii="Verdana" w:eastAsiaTheme="majorEastAsia" w:hAnsi="Verdana" w:cstheme="majorBidi"/>
      <w:color w:val="595959" w:themeColor="text1" w:themeTint="A6"/>
      <w:kern w:val="2"/>
      <w:sz w:val="20"/>
      <w14:ligatures w14:val="standardContextual"/>
    </w:rPr>
  </w:style>
  <w:style w:type="paragraph" w:styleId="Kop8">
    <w:name w:val="heading 8"/>
    <w:basedOn w:val="Standaard"/>
    <w:next w:val="Standaard"/>
    <w:link w:val="Kop8Char"/>
    <w:uiPriority w:val="9"/>
    <w:semiHidden/>
    <w:unhideWhenUsed/>
    <w:qFormat/>
    <w:rsid w:val="00453C4F"/>
    <w:pPr>
      <w:keepNext/>
      <w:keepLines/>
      <w:spacing w:after="0"/>
      <w:outlineLvl w:val="7"/>
    </w:pPr>
    <w:rPr>
      <w:rFonts w:ascii="Verdana" w:eastAsiaTheme="majorEastAsia" w:hAnsi="Verdana" w:cstheme="majorBidi"/>
      <w:i/>
      <w:iCs/>
      <w:color w:val="272727" w:themeColor="text1" w:themeTint="D8"/>
      <w:kern w:val="2"/>
      <w:sz w:val="20"/>
      <w14:ligatures w14:val="standardContextual"/>
    </w:rPr>
  </w:style>
  <w:style w:type="paragraph" w:styleId="Kop9">
    <w:name w:val="heading 9"/>
    <w:basedOn w:val="Standaard"/>
    <w:next w:val="Standaard"/>
    <w:link w:val="Kop9Char"/>
    <w:uiPriority w:val="9"/>
    <w:semiHidden/>
    <w:unhideWhenUsed/>
    <w:qFormat/>
    <w:rsid w:val="00453C4F"/>
    <w:pPr>
      <w:keepNext/>
      <w:keepLines/>
      <w:spacing w:after="0"/>
      <w:outlineLvl w:val="8"/>
    </w:pPr>
    <w:rPr>
      <w:rFonts w:ascii="Verdana" w:eastAsiaTheme="majorEastAsia" w:hAnsi="Verdana" w:cstheme="majorBidi"/>
      <w:color w:val="272727" w:themeColor="text1" w:themeTint="D8"/>
      <w:kern w:val="2"/>
      <w:sz w:val="20"/>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B57FC"/>
    <w:rPr>
      <w:rFonts w:ascii="Verdana" w:eastAsiaTheme="majorEastAsia" w:hAnsi="Verdana" w:cstheme="majorBidi"/>
      <w:color w:val="0094DA"/>
      <w:sz w:val="40"/>
      <w:szCs w:val="40"/>
    </w:rPr>
  </w:style>
  <w:style w:type="character" w:customStyle="1" w:styleId="Kop2Char">
    <w:name w:val="Kop 2 Char"/>
    <w:basedOn w:val="Standaardalinea-lettertype"/>
    <w:link w:val="Kop2"/>
    <w:uiPriority w:val="9"/>
    <w:rsid w:val="00AB57FC"/>
    <w:rPr>
      <w:rFonts w:ascii="Verdana" w:eastAsiaTheme="majorEastAsia" w:hAnsi="Verdana" w:cstheme="majorBidi"/>
      <w:color w:val="95C11F"/>
      <w:sz w:val="32"/>
      <w:szCs w:val="32"/>
    </w:rPr>
  </w:style>
  <w:style w:type="character" w:customStyle="1" w:styleId="Kop3Char">
    <w:name w:val="Kop 3 Char"/>
    <w:basedOn w:val="Standaardalinea-lettertype"/>
    <w:link w:val="Kop3"/>
    <w:uiPriority w:val="9"/>
    <w:semiHidden/>
    <w:rsid w:val="00AB57FC"/>
    <w:rPr>
      <w:rFonts w:ascii="Verdana" w:eastAsiaTheme="majorEastAsia" w:hAnsi="Verdana" w:cstheme="majorBidi"/>
      <w:color w:val="0094DA"/>
      <w:sz w:val="28"/>
      <w:szCs w:val="28"/>
    </w:rPr>
  </w:style>
  <w:style w:type="character" w:customStyle="1" w:styleId="Kop4Char">
    <w:name w:val="Kop 4 Char"/>
    <w:basedOn w:val="Standaardalinea-lettertype"/>
    <w:link w:val="Kop4"/>
    <w:uiPriority w:val="9"/>
    <w:semiHidden/>
    <w:rsid w:val="00453C4F"/>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453C4F"/>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453C4F"/>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453C4F"/>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453C4F"/>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453C4F"/>
    <w:rPr>
      <w:rFonts w:eastAsiaTheme="majorEastAsia" w:cstheme="majorBidi"/>
      <w:color w:val="272727" w:themeColor="text1" w:themeTint="D8"/>
    </w:rPr>
  </w:style>
  <w:style w:type="paragraph" w:styleId="Titel">
    <w:name w:val="Title"/>
    <w:basedOn w:val="Standaard"/>
    <w:next w:val="Standaard"/>
    <w:link w:val="TitelChar"/>
    <w:uiPriority w:val="10"/>
    <w:qFormat/>
    <w:rsid w:val="00AB57FC"/>
    <w:pPr>
      <w:spacing w:after="80" w:line="240" w:lineRule="auto"/>
      <w:contextualSpacing/>
    </w:pPr>
    <w:rPr>
      <w:rFonts w:ascii="Verdana" w:eastAsiaTheme="majorEastAsia" w:hAnsi="Verdana" w:cstheme="majorBidi"/>
      <w:color w:val="0094DA"/>
      <w:spacing w:val="-10"/>
      <w:kern w:val="28"/>
      <w:sz w:val="56"/>
      <w:szCs w:val="56"/>
      <w14:ligatures w14:val="standardContextual"/>
    </w:rPr>
  </w:style>
  <w:style w:type="character" w:customStyle="1" w:styleId="TitelChar">
    <w:name w:val="Titel Char"/>
    <w:basedOn w:val="Standaardalinea-lettertype"/>
    <w:link w:val="Titel"/>
    <w:uiPriority w:val="10"/>
    <w:rsid w:val="00AB57FC"/>
    <w:rPr>
      <w:rFonts w:ascii="Verdana" w:eastAsiaTheme="majorEastAsia" w:hAnsi="Verdana" w:cstheme="majorBidi"/>
      <w:color w:val="0094DA"/>
      <w:spacing w:val="-10"/>
      <w:kern w:val="28"/>
      <w:sz w:val="56"/>
      <w:szCs w:val="56"/>
    </w:rPr>
  </w:style>
  <w:style w:type="paragraph" w:styleId="Ondertitel">
    <w:name w:val="Subtitle"/>
    <w:basedOn w:val="Standaard"/>
    <w:next w:val="Standaard"/>
    <w:link w:val="OndertitelChar"/>
    <w:uiPriority w:val="11"/>
    <w:qFormat/>
    <w:rsid w:val="00453C4F"/>
    <w:pPr>
      <w:numPr>
        <w:ilvl w:val="1"/>
      </w:numPr>
    </w:pPr>
    <w:rPr>
      <w:rFonts w:ascii="Verdana" w:eastAsiaTheme="majorEastAsia" w:hAnsi="Verdana" w:cstheme="majorBidi"/>
      <w:color w:val="595959" w:themeColor="text1" w:themeTint="A6"/>
      <w:spacing w:val="15"/>
      <w:kern w:val="2"/>
      <w:sz w:val="28"/>
      <w:szCs w:val="28"/>
      <w14:ligatures w14:val="standardContextual"/>
    </w:rPr>
  </w:style>
  <w:style w:type="character" w:customStyle="1" w:styleId="OndertitelChar">
    <w:name w:val="Ondertitel Char"/>
    <w:basedOn w:val="Standaardalinea-lettertype"/>
    <w:link w:val="Ondertitel"/>
    <w:uiPriority w:val="11"/>
    <w:rsid w:val="00453C4F"/>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453C4F"/>
    <w:pPr>
      <w:spacing w:before="160"/>
      <w:jc w:val="center"/>
    </w:pPr>
    <w:rPr>
      <w:rFonts w:ascii="Verdana" w:hAnsi="Verdana"/>
      <w:i/>
      <w:iCs/>
      <w:color w:val="404040" w:themeColor="text1" w:themeTint="BF"/>
      <w:kern w:val="2"/>
      <w:sz w:val="20"/>
      <w14:ligatures w14:val="standardContextual"/>
    </w:rPr>
  </w:style>
  <w:style w:type="character" w:customStyle="1" w:styleId="CitaatChar">
    <w:name w:val="Citaat Char"/>
    <w:basedOn w:val="Standaardalinea-lettertype"/>
    <w:link w:val="Citaat"/>
    <w:uiPriority w:val="29"/>
    <w:rsid w:val="00453C4F"/>
    <w:rPr>
      <w:i/>
      <w:iCs/>
      <w:color w:val="404040" w:themeColor="text1" w:themeTint="BF"/>
    </w:rPr>
  </w:style>
  <w:style w:type="paragraph" w:styleId="Lijstalinea">
    <w:name w:val="List Paragraph"/>
    <w:basedOn w:val="Standaard"/>
    <w:uiPriority w:val="34"/>
    <w:qFormat/>
    <w:rsid w:val="00453C4F"/>
    <w:pPr>
      <w:ind w:left="720"/>
      <w:contextualSpacing/>
    </w:pPr>
    <w:rPr>
      <w:rFonts w:ascii="Verdana" w:hAnsi="Verdana"/>
      <w:kern w:val="2"/>
      <w:sz w:val="20"/>
      <w14:ligatures w14:val="standardContextual"/>
    </w:rPr>
  </w:style>
  <w:style w:type="character" w:styleId="Intensievebenadrukking">
    <w:name w:val="Intense Emphasis"/>
    <w:basedOn w:val="Standaardalinea-lettertype"/>
    <w:uiPriority w:val="21"/>
    <w:qFormat/>
    <w:rsid w:val="00AB57FC"/>
    <w:rPr>
      <w:rFonts w:ascii="Verdana" w:hAnsi="Verdana"/>
      <w:i/>
      <w:iCs/>
      <w:color w:val="0F4761" w:themeColor="accent1" w:themeShade="BF"/>
    </w:rPr>
  </w:style>
  <w:style w:type="paragraph" w:styleId="Duidelijkcitaat">
    <w:name w:val="Intense Quote"/>
    <w:basedOn w:val="Standaard"/>
    <w:next w:val="Standaard"/>
    <w:link w:val="DuidelijkcitaatChar"/>
    <w:uiPriority w:val="30"/>
    <w:qFormat/>
    <w:rsid w:val="00453C4F"/>
    <w:pPr>
      <w:pBdr>
        <w:top w:val="single" w:sz="4" w:space="10" w:color="0F4761" w:themeColor="accent1" w:themeShade="BF"/>
        <w:bottom w:val="single" w:sz="4" w:space="10" w:color="0F4761" w:themeColor="accent1" w:themeShade="BF"/>
      </w:pBdr>
      <w:spacing w:before="360" w:after="360"/>
      <w:ind w:left="864" w:right="864"/>
      <w:jc w:val="center"/>
    </w:pPr>
    <w:rPr>
      <w:rFonts w:ascii="Verdana" w:hAnsi="Verdana"/>
      <w:i/>
      <w:iCs/>
      <w:color w:val="0F4761" w:themeColor="accent1" w:themeShade="BF"/>
      <w:kern w:val="2"/>
      <w:sz w:val="20"/>
      <w14:ligatures w14:val="standardContextual"/>
    </w:rPr>
  </w:style>
  <w:style w:type="character" w:customStyle="1" w:styleId="DuidelijkcitaatChar">
    <w:name w:val="Duidelijk citaat Char"/>
    <w:basedOn w:val="Standaardalinea-lettertype"/>
    <w:link w:val="Duidelijkcitaat"/>
    <w:uiPriority w:val="30"/>
    <w:rsid w:val="00453C4F"/>
    <w:rPr>
      <w:i/>
      <w:iCs/>
      <w:color w:val="0F4761" w:themeColor="accent1" w:themeShade="BF"/>
    </w:rPr>
  </w:style>
  <w:style w:type="character" w:styleId="Intensieveverwijzing">
    <w:name w:val="Intense Reference"/>
    <w:basedOn w:val="Standaardalinea-lettertype"/>
    <w:uiPriority w:val="32"/>
    <w:qFormat/>
    <w:rsid w:val="00AB57FC"/>
    <w:rPr>
      <w:rFonts w:ascii="Verdana" w:hAnsi="Verdana"/>
      <w:b/>
      <w:bCs/>
      <w:smallCaps/>
      <w:color w:val="0F4761" w:themeColor="accent1" w:themeShade="BF"/>
      <w:spacing w:val="5"/>
    </w:rPr>
  </w:style>
  <w:style w:type="character" w:styleId="Subtielebenadrukking">
    <w:name w:val="Subtle Emphasis"/>
    <w:basedOn w:val="Standaardalinea-lettertype"/>
    <w:uiPriority w:val="19"/>
    <w:qFormat/>
    <w:rsid w:val="00AB57FC"/>
    <w:rPr>
      <w:rFonts w:ascii="Verdana" w:hAnsi="Verdana"/>
      <w:i/>
      <w:iCs/>
      <w:color w:val="404040" w:themeColor="text1" w:themeTint="BF"/>
    </w:rPr>
  </w:style>
  <w:style w:type="character" w:styleId="Nadruk">
    <w:name w:val="Emphasis"/>
    <w:basedOn w:val="Standaardalinea-lettertype"/>
    <w:uiPriority w:val="20"/>
    <w:qFormat/>
    <w:rsid w:val="00AB57FC"/>
    <w:rPr>
      <w:rFonts w:ascii="Verdana" w:hAnsi="Verdana"/>
      <w:i/>
      <w:iCs/>
    </w:rPr>
  </w:style>
  <w:style w:type="character" w:styleId="Zwaar">
    <w:name w:val="Strong"/>
    <w:basedOn w:val="Standaardalinea-lettertype"/>
    <w:uiPriority w:val="22"/>
    <w:qFormat/>
    <w:rsid w:val="00AB57FC"/>
    <w:rPr>
      <w:rFonts w:ascii="Verdana" w:hAnsi="Verdana"/>
      <w:b/>
      <w:bCs/>
    </w:rPr>
  </w:style>
  <w:style w:type="character" w:styleId="Subtieleverwijzing">
    <w:name w:val="Subtle Reference"/>
    <w:basedOn w:val="Standaardalinea-lettertype"/>
    <w:uiPriority w:val="31"/>
    <w:qFormat/>
    <w:rsid w:val="00AB57FC"/>
    <w:rPr>
      <w:rFonts w:ascii="Verdana" w:hAnsi="Verdana"/>
      <w:smallCaps/>
      <w:color w:val="5A5A5A" w:themeColor="text1" w:themeTint="A5"/>
    </w:rPr>
  </w:style>
  <w:style w:type="character" w:styleId="Titelvanboek">
    <w:name w:val="Book Title"/>
    <w:basedOn w:val="Standaardalinea-lettertype"/>
    <w:uiPriority w:val="33"/>
    <w:qFormat/>
    <w:rsid w:val="00AB57FC"/>
    <w:rPr>
      <w:rFonts w:ascii="Verdana" w:hAnsi="Verdana"/>
      <w:b/>
      <w:bCs/>
      <w:i/>
      <w:iCs/>
      <w:spacing w:val="5"/>
    </w:rPr>
  </w:style>
  <w:style w:type="paragraph" w:styleId="Koptekst">
    <w:name w:val="header"/>
    <w:basedOn w:val="Standaard"/>
    <w:link w:val="KoptekstChar"/>
    <w:uiPriority w:val="99"/>
    <w:unhideWhenUsed/>
    <w:rsid w:val="00596BCB"/>
    <w:pPr>
      <w:tabs>
        <w:tab w:val="center" w:pos="4536"/>
        <w:tab w:val="right" w:pos="9072"/>
      </w:tabs>
      <w:spacing w:after="0" w:line="240" w:lineRule="auto"/>
    </w:pPr>
    <w:rPr>
      <w:rFonts w:ascii="Verdana" w:hAnsi="Verdana"/>
      <w:kern w:val="2"/>
      <w:sz w:val="20"/>
      <w14:ligatures w14:val="standardContextual"/>
    </w:rPr>
  </w:style>
  <w:style w:type="character" w:customStyle="1" w:styleId="KoptekstChar">
    <w:name w:val="Koptekst Char"/>
    <w:basedOn w:val="Standaardalinea-lettertype"/>
    <w:link w:val="Koptekst"/>
    <w:uiPriority w:val="99"/>
    <w:rsid w:val="00596BCB"/>
    <w:rPr>
      <w:rFonts w:ascii="Verdana" w:hAnsi="Verdana"/>
    </w:rPr>
  </w:style>
  <w:style w:type="paragraph" w:styleId="Voettekst">
    <w:name w:val="footer"/>
    <w:basedOn w:val="Standaard"/>
    <w:link w:val="VoettekstChar"/>
    <w:uiPriority w:val="99"/>
    <w:unhideWhenUsed/>
    <w:rsid w:val="00596BCB"/>
    <w:pPr>
      <w:tabs>
        <w:tab w:val="center" w:pos="4536"/>
        <w:tab w:val="right" w:pos="9072"/>
      </w:tabs>
      <w:spacing w:after="0" w:line="240" w:lineRule="auto"/>
    </w:pPr>
    <w:rPr>
      <w:rFonts w:ascii="Verdana" w:hAnsi="Verdana"/>
      <w:kern w:val="2"/>
      <w:sz w:val="20"/>
      <w14:ligatures w14:val="standardContextual"/>
    </w:rPr>
  </w:style>
  <w:style w:type="character" w:customStyle="1" w:styleId="VoettekstChar">
    <w:name w:val="Voettekst Char"/>
    <w:basedOn w:val="Standaardalinea-lettertype"/>
    <w:link w:val="Voettekst"/>
    <w:uiPriority w:val="99"/>
    <w:rsid w:val="00596BCB"/>
    <w:rPr>
      <w:rFonts w:ascii="Verdana" w:hAnsi="Verdana"/>
    </w:rPr>
  </w:style>
  <w:style w:type="character" w:styleId="Hyperlink">
    <w:name w:val="Hyperlink"/>
    <w:basedOn w:val="Standaardalinea-lettertype"/>
    <w:uiPriority w:val="99"/>
    <w:unhideWhenUsed/>
    <w:rsid w:val="00B96AF3"/>
    <w:rPr>
      <w:color w:val="467886" w:themeColor="hyperlink"/>
      <w:u w:val="single"/>
    </w:rPr>
  </w:style>
  <w:style w:type="paragraph" w:customStyle="1" w:styleId="Default">
    <w:name w:val="Default"/>
    <w:rsid w:val="00B96AF3"/>
    <w:pPr>
      <w:autoSpaceDE w:val="0"/>
      <w:autoSpaceDN w:val="0"/>
      <w:adjustRightInd w:val="0"/>
      <w:spacing w:after="0" w:line="240" w:lineRule="auto"/>
    </w:pPr>
    <w:rPr>
      <w:rFonts w:ascii="Verdana" w:hAnsi="Verdana" w:cs="Verdana"/>
      <w:color w:val="000000"/>
      <w:kern w:val="0"/>
      <w:sz w:val="24"/>
      <w:szCs w:val="24"/>
      <w14:ligatures w14:val="none"/>
    </w:rPr>
  </w:style>
  <w:style w:type="character" w:styleId="Onopgelostemelding">
    <w:name w:val="Unresolved Mention"/>
    <w:basedOn w:val="Standaardalinea-lettertype"/>
    <w:uiPriority w:val="99"/>
    <w:semiHidden/>
    <w:unhideWhenUsed/>
    <w:rsid w:val="00B96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38307">
      <w:bodyDiv w:val="1"/>
      <w:marLeft w:val="0"/>
      <w:marRight w:val="0"/>
      <w:marTop w:val="0"/>
      <w:marBottom w:val="0"/>
      <w:divBdr>
        <w:top w:val="none" w:sz="0" w:space="0" w:color="auto"/>
        <w:left w:val="none" w:sz="0" w:space="0" w:color="auto"/>
        <w:bottom w:val="none" w:sz="0" w:space="0" w:color="auto"/>
        <w:right w:val="none" w:sz="0" w:space="0" w:color="auto"/>
      </w:divBdr>
    </w:div>
    <w:div w:id="325984603">
      <w:bodyDiv w:val="1"/>
      <w:marLeft w:val="0"/>
      <w:marRight w:val="0"/>
      <w:marTop w:val="0"/>
      <w:marBottom w:val="0"/>
      <w:divBdr>
        <w:top w:val="none" w:sz="0" w:space="0" w:color="auto"/>
        <w:left w:val="none" w:sz="0" w:space="0" w:color="auto"/>
        <w:bottom w:val="none" w:sz="0" w:space="0" w:color="auto"/>
        <w:right w:val="none" w:sz="0" w:space="0" w:color="auto"/>
      </w:divBdr>
    </w:div>
    <w:div w:id="507915521">
      <w:bodyDiv w:val="1"/>
      <w:marLeft w:val="0"/>
      <w:marRight w:val="0"/>
      <w:marTop w:val="0"/>
      <w:marBottom w:val="0"/>
      <w:divBdr>
        <w:top w:val="none" w:sz="0" w:space="0" w:color="auto"/>
        <w:left w:val="none" w:sz="0" w:space="0" w:color="auto"/>
        <w:bottom w:val="none" w:sz="0" w:space="0" w:color="auto"/>
        <w:right w:val="none" w:sz="0" w:space="0" w:color="auto"/>
      </w:divBdr>
    </w:div>
    <w:div w:id="147568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lichtervelde.be/li_kadobon_kortingsbonnenboekje" TargetMode="External"/><Relationship Id="rId4" Type="http://schemas.openxmlformats.org/officeDocument/2006/relationships/settings" Target="settings.xml"/><Relationship Id="rId9" Type="http://schemas.openxmlformats.org/officeDocument/2006/relationships/hyperlink" Target="mailto:economie@lichtervelde.be"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esktop\Word%20Lichtervelde.dotm"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B20421782CACD49999026B5669E7D2B" ma:contentTypeVersion="12" ma:contentTypeDescription="Een nieuw document maken." ma:contentTypeScope="" ma:versionID="6d946422a6e8a060cb97466d78dffd84">
  <xsd:schema xmlns:xsd="http://www.w3.org/2001/XMLSchema" xmlns:xs="http://www.w3.org/2001/XMLSchema" xmlns:p="http://schemas.microsoft.com/office/2006/metadata/properties" xmlns:ns2="27d9176e-baf6-4db9-bf0b-46809fdf8914" xmlns:ns3="b9acaabc-16aa-4960-ad3f-064a0b5ec8b5" targetNamespace="http://schemas.microsoft.com/office/2006/metadata/properties" ma:root="true" ma:fieldsID="092a56ae6e257300277813f6d1b55e86" ns2:_="" ns3:_="">
    <xsd:import namespace="27d9176e-baf6-4db9-bf0b-46809fdf8914"/>
    <xsd:import namespace="b9acaabc-16aa-4960-ad3f-064a0b5ec8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d9176e-baf6-4db9-bf0b-46809fdf89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9326b169-7cbf-4f0f-bc00-a90fcf8724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acaabc-16aa-4960-ad3f-064a0b5ec8b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73870ff-f478-4dad-82bf-eb4a89b5a33d}" ma:internalName="TaxCatchAll" ma:showField="CatchAllData" ma:web="b9acaabc-16aa-4960-ad3f-064a0b5ec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9acaabc-16aa-4960-ad3f-064a0b5ec8b5" xsi:nil="true"/>
    <lcf76f155ced4ddcb4097134ff3c332f xmlns="27d9176e-baf6-4db9-bf0b-46809fdf89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155C4BA-7B68-4423-901B-12763D049193}">
  <ds:schemaRefs>
    <ds:schemaRef ds:uri="http://schemas.openxmlformats.org/officeDocument/2006/bibliography"/>
  </ds:schemaRefs>
</ds:datastoreItem>
</file>

<file path=customXml/itemProps2.xml><?xml version="1.0" encoding="utf-8"?>
<ds:datastoreItem xmlns:ds="http://schemas.openxmlformats.org/officeDocument/2006/customXml" ds:itemID="{724A7941-4492-4A85-8428-1BB500BA72CA}"/>
</file>

<file path=customXml/itemProps3.xml><?xml version="1.0" encoding="utf-8"?>
<ds:datastoreItem xmlns:ds="http://schemas.openxmlformats.org/officeDocument/2006/customXml" ds:itemID="{D1CC65C0-A1FD-4D7D-8A5E-5E6AC0FFC6DC}"/>
</file>

<file path=customXml/itemProps4.xml><?xml version="1.0" encoding="utf-8"?>
<ds:datastoreItem xmlns:ds="http://schemas.openxmlformats.org/officeDocument/2006/customXml" ds:itemID="{C4989854-08DC-465F-B157-7D7CF58B2E89}"/>
</file>

<file path=docProps/app.xml><?xml version="1.0" encoding="utf-8"?>
<Properties xmlns="http://schemas.openxmlformats.org/officeDocument/2006/extended-properties" xmlns:vt="http://schemas.openxmlformats.org/officeDocument/2006/docPropsVTypes">
  <Template>Word Lichtervelde.dotm</Template>
  <TotalTime>7</TotalTime>
  <Pages>3</Pages>
  <Words>699</Words>
  <Characters>3847</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Verfaillie</dc:creator>
  <cp:keywords/>
  <dc:description/>
  <cp:lastModifiedBy>Elise Verfaillie</cp:lastModifiedBy>
  <cp:revision>2</cp:revision>
  <dcterms:created xsi:type="dcterms:W3CDTF">2025-07-15T11:22:00Z</dcterms:created>
  <dcterms:modified xsi:type="dcterms:W3CDTF">2025-07-15T11:29:00Z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0x0101009B20421782CACD49999026B5669E7D2B</vt:lpwstr>
  </property>
</Properties>
</file>